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CMI Atlanta Hub </w:t>
      </w:r>
      <w:r w:rsidDel="00000000" w:rsidR="00000000" w:rsidRPr="00000000">
        <w:rPr>
          <w:b w:val="1"/>
          <w:color w:val="ff0000"/>
          <w:sz w:val="26"/>
          <w:szCs w:val="26"/>
          <w:u w:val="single"/>
          <w:rtl w:val="0"/>
        </w:rPr>
        <w:t xml:space="preserve">(Round 6)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 August 2026 - May 2028</w:t>
      </w:r>
    </w:p>
    <w:p w:rsidR="00000000" w:rsidDel="00000000" w:rsidP="00000000" w:rsidRDefault="00000000" w:rsidRPr="00000000" w14:paraId="00000002">
      <w:pPr>
        <w:ind w:right="27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Mark Danzey (Session Leader)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7"/>
        <w:gridCol w:w="2407"/>
        <w:gridCol w:w="2408"/>
        <w:gridCol w:w="2408"/>
        <w:tblGridChange w:id="0">
          <w:tblGrid>
            <w:gridCol w:w="2407"/>
            <w:gridCol w:w="2407"/>
            <w:gridCol w:w="2408"/>
            <w:gridCol w:w="24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Meeting Format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Curriculum Session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August 6, 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- 4:00 pm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person (airport)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Orientation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September 10, 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- 3:00 pm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meeting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October 15, 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- 3:00 pm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meeting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12, 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- 4:00 pm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person (airport)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2027 TBD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- 4:00 pm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person (airport)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February 2027 TBD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- 3:00 pm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meeting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March 2027 TBD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- 3:00 pm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meeting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2027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- 4:00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person (airport)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2027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- 3:00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August 2027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- 4:00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person (airport)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 2027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- 3:00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October 2027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- 3:00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2027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- 4:00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person (airport)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December 2027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- 3:00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 2028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- 4:00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person (airport)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February 2028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- 3:00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March 2028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- 3:00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2028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- 3:00 pm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Zoom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2028 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am - 4:00 pm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person (airport)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Session 18</w:t>
            </w:r>
          </w:p>
        </w:tc>
      </w:tr>
    </w:tbl>
    <w:p w:rsidR="00000000" w:rsidDel="00000000" w:rsidP="00000000" w:rsidRDefault="00000000" w:rsidRPr="00000000" w14:paraId="00000053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(Covenant Leaders)</w:t>
      </w:r>
    </w:p>
    <w:p w:rsidR="00000000" w:rsidDel="00000000" w:rsidP="00000000" w:rsidRDefault="00000000" w:rsidRPr="00000000" w14:paraId="0000005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Mark Danzey</w:t>
      </w:r>
    </w:p>
    <w:p w:rsidR="00000000" w:rsidDel="00000000" w:rsidP="00000000" w:rsidRDefault="00000000" w:rsidRPr="00000000" w14:paraId="0000005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Bill Lohnes </w:t>
      </w:r>
    </w:p>
    <w:p w:rsidR="00000000" w:rsidDel="00000000" w:rsidP="00000000" w:rsidRDefault="00000000" w:rsidRPr="00000000" w14:paraId="0000005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+u+HpNe5ESyICq5j69Dw2iUMLw==">CgMxLjA4AHIhMXV6WTJqV3hhRy0wUnFSMkFrbGVxeXBIU0JYS0FPQ3FX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